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3E2DBA" w:rsidRPr="003E2DBA" w14:paraId="5B8406BF" w14:textId="77777777" w:rsidTr="00B760F8">
        <w:trPr>
          <w:trHeight w:hRule="exact" w:val="893"/>
          <w:jc w:val="center"/>
        </w:trPr>
        <w:tc>
          <w:tcPr>
            <w:tcW w:w="1560" w:type="dxa"/>
          </w:tcPr>
          <w:p w14:paraId="26DC97C6" w14:textId="419D2B9E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CAF299F" wp14:editId="6C68221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-13970</wp:posOffset>
                  </wp:positionV>
                  <wp:extent cx="1296541" cy="1095375"/>
                  <wp:effectExtent l="0" t="0" r="0" b="0"/>
                  <wp:wrapNone/>
                  <wp:docPr id="1" name="Картина 1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4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DBA"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  <w:tab/>
            </w:r>
            <w:r w:rsidRPr="003E2DBA">
              <w:rPr>
                <w:rFonts w:ascii="Times New Roman" w:eastAsia="Times New Roman" w:hAnsi="Times New Roman" w:cs="Arial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eastAsia="bg-BG"/>
              </w:rPr>
              <w:tab/>
            </w:r>
          </w:p>
        </w:tc>
        <w:tc>
          <w:tcPr>
            <w:tcW w:w="9320" w:type="dxa"/>
          </w:tcPr>
          <w:p w14:paraId="77B746B1" w14:textId="30E99DE1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</w:pP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СРЕДНО УЧИЛИЩЕ </w:t>
            </w:r>
          </w:p>
          <w:p w14:paraId="4D1FE43E" w14:textId="77777777" w:rsidR="003E2DBA" w:rsidRPr="003E2DBA" w:rsidRDefault="003E2DBA" w:rsidP="003E2DB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„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ЕПИСКОП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КОНСТАНТИН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ПРЕСЛАВСКИ</w:t>
            </w: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“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–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 xml:space="preserve"> </w:t>
            </w:r>
            <w:r w:rsidRPr="003E2DBA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БУ</w:t>
            </w:r>
            <w:r w:rsidRPr="003E2DBA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eastAsia="bg-BG"/>
              </w:rPr>
              <w:t>РГАС</w:t>
            </w:r>
          </w:p>
        </w:tc>
      </w:tr>
      <w:tr w:rsidR="003E2DBA" w:rsidRPr="003E2DBA" w14:paraId="3AF5B114" w14:textId="77777777" w:rsidTr="00B760F8">
        <w:trPr>
          <w:trHeight w:hRule="exact" w:val="1223"/>
          <w:jc w:val="center"/>
        </w:trPr>
        <w:tc>
          <w:tcPr>
            <w:tcW w:w="10880" w:type="dxa"/>
            <w:gridSpan w:val="2"/>
          </w:tcPr>
          <w:p w14:paraId="7303C0A0" w14:textId="77777777" w:rsidR="003E2DBA" w:rsidRPr="003E2DBA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</w:pP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 xml:space="preserve">8010 Бургас,  ж.к. „П. Р. Славейков” до бл.44   </w:t>
            </w:r>
          </w:p>
          <w:p w14:paraId="7201A1E6" w14:textId="77777777" w:rsidR="003E2DBA" w:rsidRPr="003E2DBA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</w:pP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 xml:space="preserve">Директор: 056 860905; Канцелария: 056 860906;   </w:t>
            </w:r>
          </w:p>
          <w:p w14:paraId="43ACE46C" w14:textId="77777777" w:rsidR="003E2DBA" w:rsidRPr="003E2DBA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/>
              </w:rPr>
            </w:pPr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 xml:space="preserve">E-mail: </w:t>
            </w:r>
            <w:hyperlink r:id="rId6" w:history="1">
              <w:r w:rsidRPr="003E2DBA">
                <w:rPr>
                  <w:rFonts w:ascii="Trebuchet MS" w:eastAsia="Times New Roman" w:hAnsi="Trebuchet MS" w:cs="Arial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 w:eastAsia="bg-BG"/>
                </w:rPr>
                <w:t>sskpreslavski@abv.bg</w:t>
              </w:r>
            </w:hyperlink>
            <w:r w:rsidRPr="003E2DBA"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  <w:t xml:space="preserve">;   Web: </w:t>
            </w:r>
            <w:hyperlink r:id="rId7" w:history="1">
              <w:r w:rsidRPr="003E2DBA">
                <w:rPr>
                  <w:rFonts w:ascii="Trebuchet MS" w:eastAsia="Times New Roman" w:hAnsi="Trebuchet MS" w:cs="Times New Roman"/>
                  <w:noProof/>
                  <w:color w:val="2E74B5"/>
                  <w:spacing w:val="-2"/>
                  <w:kern w:val="7"/>
                  <w:position w:val="-2"/>
                  <w:sz w:val="28"/>
                  <w:szCs w:val="20"/>
                  <w:lang w:val="en-US"/>
                </w:rPr>
                <w:t>www.preslavski.eu</w:t>
              </w:r>
            </w:hyperlink>
          </w:p>
          <w:p w14:paraId="5AC3E46A" w14:textId="77777777" w:rsidR="003E2DBA" w:rsidRPr="003E2DBA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</w:pPr>
          </w:p>
          <w:p w14:paraId="281EA6E7" w14:textId="77777777" w:rsidR="003E2DBA" w:rsidRPr="003E2DBA" w:rsidRDefault="003E2DBA" w:rsidP="003E2DB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/>
                <w:color w:val="2E74B5"/>
                <w:spacing w:val="-2"/>
                <w:kern w:val="7"/>
                <w:position w:val="-2"/>
                <w:sz w:val="28"/>
                <w:szCs w:val="20"/>
                <w:lang w:val="en-US" w:eastAsia="bg-BG"/>
              </w:rPr>
            </w:pPr>
          </w:p>
        </w:tc>
      </w:tr>
    </w:tbl>
    <w:p w14:paraId="7E9718D7" w14:textId="09C40FC2" w:rsidR="003E2DBA" w:rsidRPr="003E2DBA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2"/>
          <w:kern w:val="7"/>
          <w:position w:val="-2"/>
          <w:sz w:val="28"/>
          <w:szCs w:val="20"/>
          <w:lang w:val="en-US"/>
        </w:rPr>
      </w:pPr>
    </w:p>
    <w:p w14:paraId="18F3E250" w14:textId="77777777" w:rsidR="003E2DBA" w:rsidRDefault="003E2DBA" w:rsidP="003E2DB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D0940D" w14:textId="61627373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УТВЪРЖДАВАМ,</w:t>
      </w:r>
    </w:p>
    <w:p w14:paraId="7EEF1C90" w14:textId="12815320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ДИРЕКТОР:</w:t>
      </w:r>
    </w:p>
    <w:p w14:paraId="065EBBE9" w14:textId="2627F753" w:rsidR="003E2DBA" w:rsidRPr="0039545D" w:rsidRDefault="003E2DBA" w:rsidP="003E2D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45D">
        <w:rPr>
          <w:rFonts w:ascii="Times New Roman" w:hAnsi="Times New Roman" w:cs="Times New Roman"/>
          <w:b/>
          <w:bCs/>
          <w:sz w:val="28"/>
          <w:szCs w:val="28"/>
        </w:rPr>
        <w:t>МАРТИН ИЛИЕВ</w:t>
      </w:r>
    </w:p>
    <w:p w14:paraId="13266DAB" w14:textId="30FF3201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554163FF" w14:textId="5F3DE13D" w:rsidR="003E2DBA" w:rsidRDefault="003E2DBA" w:rsidP="003E2DBA">
      <w:pPr>
        <w:spacing w:after="0" w:line="240" w:lineRule="auto"/>
        <w:rPr>
          <w:rFonts w:ascii="Trebuchet MS" w:hAnsi="Trebuchet MS" w:cs="Arial"/>
          <w:b/>
          <w:bCs/>
          <w:sz w:val="35"/>
          <w:szCs w:val="35"/>
        </w:rPr>
      </w:pPr>
    </w:p>
    <w:p w14:paraId="63F6DA9E" w14:textId="102DCA19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47AEEDBC" w14:textId="05A81B7F" w:rsidR="003E2DBA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1D338C43" w14:textId="77777777" w:rsidR="0039545D" w:rsidRDefault="0039545D" w:rsidP="003E2DBA">
      <w:pPr>
        <w:spacing w:after="0" w:line="240" w:lineRule="auto"/>
        <w:jc w:val="center"/>
        <w:rPr>
          <w:rFonts w:ascii="Trebuchet MS" w:hAnsi="Trebuchet MS" w:cs="Arial"/>
          <w:b/>
          <w:bCs/>
          <w:sz w:val="35"/>
          <w:szCs w:val="35"/>
        </w:rPr>
      </w:pPr>
    </w:p>
    <w:p w14:paraId="172A638F" w14:textId="77777777" w:rsidR="003E2DBA" w:rsidRDefault="003E2DBA" w:rsidP="003E2DBA">
      <w:pPr>
        <w:spacing w:after="0" w:line="240" w:lineRule="auto"/>
        <w:rPr>
          <w:rFonts w:ascii="Trebuchet MS" w:hAnsi="Trebuchet MS" w:cs="Arial"/>
          <w:b/>
          <w:bCs/>
          <w:sz w:val="35"/>
          <w:szCs w:val="35"/>
        </w:rPr>
      </w:pPr>
    </w:p>
    <w:p w14:paraId="08CA3447" w14:textId="1CE3182C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48"/>
          <w:szCs w:val="4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48"/>
          <w:szCs w:val="48"/>
        </w:rPr>
        <w:t>П Р А В И Л А</w:t>
      </w:r>
    </w:p>
    <w:p w14:paraId="4F22FF6A" w14:textId="77777777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12"/>
          <w:szCs w:val="12"/>
        </w:rPr>
      </w:pPr>
    </w:p>
    <w:p w14:paraId="19D4A4FA" w14:textId="77777777" w:rsid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  <w:t xml:space="preserve">ЗА ОРГАНИЗАЦИЯ И ПРОВЕЖДАНЕ НА </w:t>
      </w:r>
    </w:p>
    <w:p w14:paraId="647A708A" w14:textId="0C5E544C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40"/>
          <w:szCs w:val="40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40"/>
          <w:szCs w:val="40"/>
        </w:rPr>
        <w:t>ПРАКТИЧЕСКО ОБУЧЕНИЕ</w:t>
      </w:r>
    </w:p>
    <w:p w14:paraId="7DDAA29B" w14:textId="77777777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5"/>
          <w:szCs w:val="35"/>
        </w:rPr>
        <w:t xml:space="preserve">в </w:t>
      </w:r>
    </w:p>
    <w:p w14:paraId="73D7973C" w14:textId="30D1DB66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  <w:t xml:space="preserve">СРЕДНО УЧИЛИЩЕ </w:t>
      </w:r>
    </w:p>
    <w:p w14:paraId="399B5D77" w14:textId="6648043D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8"/>
          <w:szCs w:val="38"/>
        </w:rPr>
        <w:t>„ЕПИСКОП КОНСТАНТИН ПРЕСЛАВСКИ“ – БУРГАС</w:t>
      </w:r>
    </w:p>
    <w:p w14:paraId="668F4C9A" w14:textId="227AA6A2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65763E6" w14:textId="71A06098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30A69298" w14:textId="01528FF0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7689EF0" w14:textId="63A6323B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79E1ECF4" w14:textId="6B4C3F94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1587BB96" w14:textId="0DC9DB99" w:rsid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13FA28B8" w14:textId="77777777" w:rsidR="0039545D" w:rsidRPr="003E2DBA" w:rsidRDefault="0039545D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0177579" w14:textId="0CAD5E87" w:rsid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72100C6C" w14:textId="125BF552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Б У Р Г А С</w:t>
      </w:r>
    </w:p>
    <w:p w14:paraId="6CDF0156" w14:textId="53B101B1" w:rsidR="003E2DBA" w:rsidRPr="0039545D" w:rsidRDefault="003E2DBA" w:rsidP="003E2DBA">
      <w:pPr>
        <w:spacing w:after="0" w:line="24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</w:pPr>
      <w:r w:rsidRPr="0039545D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202</w:t>
      </w:r>
      <w:r w:rsidR="00D71EC9">
        <w:rPr>
          <w:rFonts w:ascii="Trebuchet MS" w:hAnsi="Trebuchet MS" w:cs="Arial"/>
          <w:b/>
          <w:bCs/>
          <w:color w:val="2F5496" w:themeColor="accent1" w:themeShade="BF"/>
          <w:sz w:val="32"/>
          <w:szCs w:val="32"/>
        </w:rPr>
        <w:t>2</w:t>
      </w:r>
    </w:p>
    <w:p w14:paraId="0FA256F4" w14:textId="61EE900D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0657FD7F" w14:textId="78A4A210" w:rsidR="003E2DBA" w:rsidRPr="003E2DBA" w:rsidRDefault="003E2DBA" w:rsidP="003E2DBA">
      <w:pPr>
        <w:spacing w:after="0" w:line="240" w:lineRule="auto"/>
        <w:rPr>
          <w:rFonts w:ascii="Trebuchet MS" w:hAnsi="Trebuchet MS" w:cs="Arial"/>
          <w:sz w:val="35"/>
          <w:szCs w:val="35"/>
        </w:rPr>
      </w:pPr>
    </w:p>
    <w:p w14:paraId="52A3956E" w14:textId="77777777" w:rsidR="003E2DBA" w:rsidRPr="003E2DBA" w:rsidRDefault="003E2DBA" w:rsidP="003E2DBA">
      <w:pPr>
        <w:spacing w:after="0" w:line="240" w:lineRule="auto"/>
        <w:rPr>
          <w:rFonts w:ascii="Trebuchet MS" w:eastAsia="Times New Roman" w:hAnsi="Trebuchet MS" w:cs="Arial"/>
          <w:sz w:val="30"/>
          <w:szCs w:val="30"/>
          <w:lang w:eastAsia="bg-BG"/>
        </w:rPr>
      </w:pPr>
    </w:p>
    <w:p w14:paraId="1169AD86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C7313A" w14:textId="0561BBAE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І. ОБЩИ ПОЛОЖЕНИЯ.</w:t>
      </w:r>
    </w:p>
    <w:p w14:paraId="2366D442" w14:textId="77777777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BBBFBC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Тези правила уреждат организацията и провеждането на практическото обучение в </w:t>
      </w: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A20F732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има за цел да формира личностни и професионални компетенции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обучаемите, необходими за упражняване на професията.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C923E71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е част от задължителната професионална подготовка. Продължителността, съдържанието и формите на практическото обучение се определя в съответствие с държавния образователен стандарт за придобиване на квалификация по професия, учебните планове и учебните програми.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провеждане на практическото обучение се спазват изискванията за осигуряване на здравословни и безопасни условия за възпитание, обучение и труд.</w:t>
      </w:r>
    </w:p>
    <w:p w14:paraId="62381A5F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се планира и организира в съответствие със ЗПОО 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държавните образователни стандарти за придобиване на квалификация по професии.</w:t>
      </w:r>
    </w:p>
    <w:p w14:paraId="3E853C1F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осъществява интегративно практическо обучение. Чрез него се създават условия за развитие на потенциала на всеки ученик, осигуряват се възможности за професионално, интелектуално и личностно развитие, за пълноценна социална интеграция и последваща професионална реализация в областта на предприемачеството и бизнеса; повишава се практическата компетентност и на преподавателите по икономически дисциплини.</w:t>
      </w:r>
    </w:p>
    <w:p w14:paraId="38263481" w14:textId="2CB91D1E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на Директора са определени координатори на екипи за интегративно практическо обучение по професи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Екскурзовод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14:paraId="658913BB" w14:textId="7095FFDC" w:rsidR="003E2DBA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Практическото обучение се организира като учебна практика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производствена практика.</w:t>
      </w:r>
    </w:p>
    <w:p w14:paraId="02F9E095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276EE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ОРГАНИЗАЦИЯ НА ОБУЧЕНИЕТО ПО УЧЕБНА ПРАКТИКА.</w:t>
      </w:r>
    </w:p>
    <w:p w14:paraId="33C04BFB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30BAD8" w14:textId="77777777" w:rsidR="003E2DBA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1.Време на провеждане </w:t>
      </w:r>
    </w:p>
    <w:p w14:paraId="11C92FC9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1.1.Учебната практика се провежда като обучение по учебен предмет от задължителната професионална подготовка, в съответствие с училищния учебен план за съответните специалности от професии. </w:t>
      </w:r>
    </w:p>
    <w:p w14:paraId="64522D01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1.2.Учебните часове по учебна практика са включени в седмичното разписание на учебните часове в рамките на учебния ден.</w:t>
      </w:r>
    </w:p>
    <w:p w14:paraId="1A3F8E60" w14:textId="65553676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1.3.Продължителността на учебния час по учебна практика е четиридесет и пет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 Почивките между учебните часове са с продължителност не по-малко от 10 и не повече от 30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</w:t>
      </w:r>
    </w:p>
    <w:p w14:paraId="11172955" w14:textId="77777777" w:rsidR="00936608" w:rsidRPr="000A693C" w:rsidRDefault="00936608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DB4BD3" w14:textId="40995AE6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2.Място на провеждане Учебната практика се провежда в учебната база на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 в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кабинети, разполагащи с необходимото оборудване съгласно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държавните образователни стандарти за придобиване на квалификация по професии.</w:t>
      </w:r>
    </w:p>
    <w:p w14:paraId="56410C29" w14:textId="77777777" w:rsidR="00936608" w:rsidRPr="000A693C" w:rsidRDefault="00936608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397C36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3.Провеждане на обучението по учебна практика</w:t>
      </w:r>
    </w:p>
    <w:p w14:paraId="4B8C6D98" w14:textId="77777777" w:rsidR="00936608" w:rsidRPr="000A693C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3.1.Учебната практика осигурява затвърждаване и разширяване на формираните в теоретичното обучение знания и умения по учебните предмети от общата, отрасловата и специфичната задължителна професионална подготовка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съответните професии.</w:t>
      </w:r>
    </w:p>
    <w:p w14:paraId="04B86BC9" w14:textId="5D456DA6" w:rsidR="003E2DBA" w:rsidRPr="003E2DBA" w:rsidRDefault="003E2DBA" w:rsidP="003E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3.2.Учебната практика по учебните предмети от отрасловата и специфичната професионална подготовка се провежда по учебни програми, утвърдени от министъра на образованието и науката. </w:t>
      </w:r>
    </w:p>
    <w:p w14:paraId="5268256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3.3.Обучението се осъществява чрез учебно-тренировъчни и учебно-творчески дейности, въз основа на практически задания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и/или работа в регистрирани учебно-тренировъчни фирми. </w:t>
      </w:r>
    </w:p>
    <w:p w14:paraId="5929A912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FE082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Оценяване на резултатите от обучението по учебна практика </w:t>
      </w:r>
    </w:p>
    <w:p w14:paraId="7820456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4.1. С практическите изпитвания се оценяват постигнатите практически умения на учениците.</w:t>
      </w:r>
    </w:p>
    <w:p w14:paraId="4D091C3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4.2. Практическите изпитвания могат да се организират като индивидуални или като групови текущи изпитвания.</w:t>
      </w:r>
    </w:p>
    <w:p w14:paraId="12D4EF3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4.3.При индивидуалните практически изпитвания ученикът изпълнява практически дейности, определени в индивидуално поставено практическо задание.</w:t>
      </w:r>
    </w:p>
    <w:p w14:paraId="455754B5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4.4.При груповите практически изпитвания всеки ученик изпълнява индивидуално или в екип практически дейности, определени в групово поставено практическо задание.</w:t>
      </w:r>
    </w:p>
    <w:p w14:paraId="7E847E4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4.5. В индивидуалните и/или груповите практически задания се формулират критерии за оценяване в съответствие с утвърдените такива в НИП за придобиване степен на професионална квалификация. </w:t>
      </w:r>
    </w:p>
    <w:p w14:paraId="0CAC355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 За извършване на практическите изпитвания по учебна практика се осигуряват:</w:t>
      </w:r>
    </w:p>
    <w:p w14:paraId="513695FE" w14:textId="77777777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4.6.1. работно място за всеки ученик;</w:t>
      </w:r>
    </w:p>
    <w:p w14:paraId="6CCD1A68" w14:textId="77777777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4.6.2. документация и материали, необходими за изпълнението на практическото задание;</w:t>
      </w:r>
    </w:p>
    <w:p w14:paraId="0D0A055D" w14:textId="472B8D00" w:rsidR="00936608" w:rsidRPr="000A693C" w:rsidRDefault="003E2DBA" w:rsidP="0093660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4.6.3. инструкция за безопасна работа по време на изпълнението на практическото задание.</w:t>
      </w:r>
    </w:p>
    <w:p w14:paraId="0C1C24C9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4.7. Времето за изпълнение на практическото задание се определя от оценяващия в рамките на учебните часове.</w:t>
      </w:r>
    </w:p>
    <w:p w14:paraId="7B97500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4.8. При практическите изпитвания оценяващият е длъжен да анализира изпълнението на практическото задание и устно да мотивира оценката си пред ученика.</w:t>
      </w:r>
    </w:p>
    <w:p w14:paraId="43EB9129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4.9. Текущите оценки по учебна практика се вписват в задължителната училищна документация от учителя в деня на изпитването. </w:t>
      </w:r>
    </w:p>
    <w:p w14:paraId="7C2C0CAB" w14:textId="45857FB3" w:rsidR="00936608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4.10. По учебна практика се оформят срочни и годишни оценки. Срочните оценки се оформят въз основа на минимум три текущи оценки от практически изпитвания. Годишната оценка се оформят от учителя, като се отчитат знанията и уменията на ученика върху учебното съдържание, изучавано през учебната година, и при вземане предвид на срочните оценки.</w:t>
      </w:r>
    </w:p>
    <w:p w14:paraId="292AE6BB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6C442F" w14:textId="51807CE4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IIІ. ОРГАНИЗАЦИЯ НА ОБУЧЕНИЕТО ПО ПРОИЗВОДСТВЕНА ПРАКТИКА.</w:t>
      </w:r>
    </w:p>
    <w:p w14:paraId="49440B0C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487DC5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1.Време на провеждане </w:t>
      </w:r>
    </w:p>
    <w:p w14:paraId="555B9EA1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1.1.Времето на провеждане на производствената практика е учебно време.</w:t>
      </w:r>
    </w:p>
    <w:p w14:paraId="4D25353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1.2.Производствената практика,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зависимост от спецификата на училищния учебен план за съответната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специалност от професия, се провежда:</w:t>
      </w:r>
    </w:p>
    <w:p w14:paraId="1A23C868" w14:textId="6581F24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последните две седмици на втория срок (30 и 31 учебна седмици)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ХІІ клас;</w:t>
      </w:r>
    </w:p>
    <w:p w14:paraId="1A54EC9A" w14:textId="333CF84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-в периода от 1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до 14.7. -за учениците от 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и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ХІ клас.</w:t>
      </w:r>
    </w:p>
    <w:p w14:paraId="503A6FBA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E39061" w14:textId="7AC41A86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2.Място на провеждане </w:t>
      </w:r>
    </w:p>
    <w:p w14:paraId="582149E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 се провеждана реални работни места, в предприятия и фирми на юридически и физически лица.</w:t>
      </w:r>
    </w:p>
    <w:p w14:paraId="7B033DD8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4683F2" w14:textId="6CDD25E2" w:rsidR="003E2DBA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обучението по производствена практи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</w:p>
    <w:p w14:paraId="34976C8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Производствена практика се провежда съгласно училищния учебен план за съответната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професия. </w:t>
      </w:r>
    </w:p>
    <w:p w14:paraId="0E28C1F6" w14:textId="450EB26F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3.2. Ученикът избира предприятие, организация или институция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да проведе производствената практика.</w:t>
      </w:r>
    </w:p>
    <w:p w14:paraId="4F68BB8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3.3. За провеждане на производствената практика се сключва договор между училището и обучаващата институция. С договора се създават условия за формиране на професионални компетенции по изучаваната професия и за здравословни и безопасни условия за възпитание, обучение и труд. (ПРИЛОЖЕНИЕ 2.)</w:t>
      </w:r>
    </w:p>
    <w:p w14:paraId="5ECDE21E" w14:textId="5F346A14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Практическото обучение се организира като участие в специфични за професията и специалността дейности.3.5. Производствената практика се провежда по учебна програма и график, утвърдени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директора на училището</w:t>
      </w:r>
      <w:r w:rsidR="00CD2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по-късно от един месец преди началото на производствената практика.</w:t>
      </w:r>
    </w:p>
    <w:p w14:paraId="4CD3666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Учебната програма се изготвя съвместно от учителя-ръководител на производствената практика, координатора на екипа за интегративно практическо обучение по професии и представители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работодателите, в чиито фирми се провежда производствената практика. </w:t>
      </w:r>
    </w:p>
    <w:p w14:paraId="7BA8D26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3.6. Учебната програма съдържа: </w:t>
      </w:r>
    </w:p>
    <w:p w14:paraId="79917C95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представяне на учебната програма и цели; </w:t>
      </w:r>
    </w:p>
    <w:p w14:paraId="12BDAAC4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 хорариум часове и разпределението им; </w:t>
      </w:r>
    </w:p>
    <w:p w14:paraId="4F565D0A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учебно съдържание; </w:t>
      </w:r>
    </w:p>
    <w:p w14:paraId="044D87BE" w14:textId="77777777" w:rsidR="00936608" w:rsidRPr="000A693C" w:rsidRDefault="003E2DBA" w:rsidP="0039545D">
      <w:pPr>
        <w:pStyle w:val="a3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очаквани резултати и критерии за оценка. </w:t>
      </w:r>
    </w:p>
    <w:p w14:paraId="6FF2953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3.7. Графикът за провеждане на производствената практика на учениците се изготвя от учителя–ръководител на производствената практика. Същият се съгласува с ръководителя на стопанската организация (предприятието, фирмата, учреждението), в която се провежда производствената практика. </w:t>
      </w:r>
    </w:p>
    <w:p w14:paraId="595F2C69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8ECF3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Оценяване на резултатите от обучението по производствена практика </w:t>
      </w:r>
    </w:p>
    <w:p w14:paraId="47D6035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4.1. С практическите изпитвания се оценяват постигнатите практически умения на учениците.</w:t>
      </w:r>
    </w:p>
    <w:p w14:paraId="5F03968C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4.2. Практическите изпитвания могат да се организират като индивидуални или като групови текущи изпитвания.</w:t>
      </w:r>
    </w:p>
    <w:p w14:paraId="278F16A5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4.3. При индивидуалните практически изпитвания ученикът изпълнява практически дейности, определени в индивидуално поставено практическо задание.</w:t>
      </w:r>
    </w:p>
    <w:p w14:paraId="5411998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4.4. При груповите практически изпитвания всеки ученик изпълнява индивидуално или в екип практически дейности, определени в групово поставено практическо задание.</w:t>
      </w:r>
    </w:p>
    <w:p w14:paraId="2844F6D0" w14:textId="33A4CB22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4.5. За извършване на практическите изпитвания се осигуряват работни места за всеки ученик, съответната документация и материали, гарантиращи изпълнението на практическото задание и безопасната работа на учениците.</w:t>
      </w:r>
    </w:p>
    <w:p w14:paraId="12119552" w14:textId="423B1F5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4.6. Времето за изпълнение на практическото задание се определя от оценяващия в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рамките на учебните часове.</w:t>
      </w:r>
    </w:p>
    <w:p w14:paraId="000ED6C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4.7. Текущите оценки се вписват в задължителната училищна документация от учителя в деня на изпитването.</w:t>
      </w:r>
    </w:p>
    <w:p w14:paraId="066B8E8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4.8.При провеждане на производствената практика се оформя само годишна оценка при вземане предвид на текущите оценки.</w:t>
      </w:r>
    </w:p>
    <w:p w14:paraId="23DA9DB3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80876F" w14:textId="29B8DA8B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5.Задължения на учителя–ръководител на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</w:t>
      </w:r>
    </w:p>
    <w:p w14:paraId="52BD130A" w14:textId="0F7ABD86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5.1. Изготвя годишно тематично разпределение, съгласно темите от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 и утвърдения график за класа. Темите от разпределението /по график/ се отразяват в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дневник на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паралелката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564EF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5.2.Изготвя списък на учениците от класа, съдържащ следната информация: </w:t>
      </w:r>
    </w:p>
    <w:p w14:paraId="30F016C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-име, презиме, фамилия на ученика;</w:t>
      </w:r>
    </w:p>
    <w:p w14:paraId="76584E0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-телефон на ученика;</w:t>
      </w:r>
    </w:p>
    <w:p w14:paraId="6647584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-фирма, адрес и телефон на стопанската организация (предприятието, фирмата, учреждението), Булстат, трите имена на работодателя;-определено от работодателя отговорно лице </w:t>
      </w:r>
    </w:p>
    <w:p w14:paraId="120F2FD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–наставник на ученика;</w:t>
      </w:r>
    </w:p>
    <w:p w14:paraId="085196F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-работно място на ученика и телефон за контакт с отговорното лице </w:t>
      </w:r>
    </w:p>
    <w:p w14:paraId="292B1025" w14:textId="6BAA88DE" w:rsidR="003E2DBA" w:rsidRPr="003E2DBA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–наставник на ученика.</w:t>
      </w:r>
    </w:p>
    <w:p w14:paraId="0130458D" w14:textId="77777777" w:rsidR="00936608" w:rsidRPr="000A693C" w:rsidRDefault="00936608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26D61A" w14:textId="66C70F60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Копие на списъка се предоставя на ЗДУ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(заместник-директора по учебно-производствената дейност)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преди началото на производствената практика:</w:t>
      </w:r>
    </w:p>
    <w:p w14:paraId="3109E421" w14:textId="48A18585" w:rsidR="00936608" w:rsidRPr="000A693C" w:rsidRDefault="003E2DBA" w:rsidP="00D71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1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 април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учениците от ХІІ клас;</w:t>
      </w:r>
    </w:p>
    <w:p w14:paraId="2573EF9C" w14:textId="1E6FDC3A" w:rsidR="00936608" w:rsidRPr="000A693C" w:rsidRDefault="003E2DBA" w:rsidP="009366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15 юни –за учениците от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 и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ХІ клас.</w:t>
      </w:r>
    </w:p>
    <w:p w14:paraId="27DDD215" w14:textId="77777777" w:rsidR="00936608" w:rsidRPr="000A693C" w:rsidRDefault="00936608" w:rsidP="00936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2B99E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5.3.Съдейства /при необходимост/ на ученика за избор на предприятие, организация или институция,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която да проведе производствената практика. </w:t>
      </w:r>
    </w:p>
    <w:p w14:paraId="347168D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5.4.Преди започване на производствената практика провежда инструктажи по безопасност, съобразно спецификата на професията и на работните места, срещу подпис от страна на инструктираните ученици;</w:t>
      </w:r>
    </w:p>
    <w:p w14:paraId="1D0406F0" w14:textId="7002BF4A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5.5.Упражнява контролни функции в рамките на работното време на учениците. Отразява отсъствията на ученика в дневника на класа.</w:t>
      </w:r>
    </w:p>
    <w:p w14:paraId="3B39632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5.6.Заверява индивидуалния дневник на ученика за извършените от него дейности за всеки ден, наред с определено от работодателя отговорно лице –наставник на ученика.</w:t>
      </w:r>
    </w:p>
    <w:p w14:paraId="4BC6DE42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5.7.Оценява текущо постигнатите практически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умения на учениците. Анализира изпълнението на практическите задания и мотивира оценката си пред ученика устно. Вписва текуща оценка в дневника на класа и в ученическата книжка. Оформя годишна оценка въз основа на текущите оценки. </w:t>
      </w:r>
    </w:p>
    <w:p w14:paraId="2BAA53A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5.8.След приключване на производствената практика представя на ЗДУ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индивидуалните дневници на всички ученици от класа или групата. Дневниците се съхраняват до завършване на обучението на випуска.</w:t>
      </w:r>
    </w:p>
    <w:p w14:paraId="38DB14EC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F0788D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6.Задължения на ученика, провеждащ производствена практика </w:t>
      </w:r>
    </w:p>
    <w:p w14:paraId="7E39EC69" w14:textId="06E34FC8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6.1.Представя на учителя–ръководител на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производствената практика Декларация за съгласие от родител/настойник/-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три дни преди началото на практическото обучение.(ПРИЛОЖЕНИЕ 1.)</w:t>
      </w:r>
    </w:p>
    <w:p w14:paraId="3D84193B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6.2.Спазва определеното с графика работно време. Продължителността на учебния час е 50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(петдесет)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минути. Почивките между учебните часове са с продължителност не по-малко от 10 и не повече от 30 минути.</w:t>
      </w:r>
    </w:p>
    <w:p w14:paraId="2149413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6.3.Изпълнява практически задания в рамките на определеното с графика работно време.</w:t>
      </w:r>
    </w:p>
    <w:p w14:paraId="1B866266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6.4. Води индивидуален дневник, в който отразява извършените от него дейности по дни. Дневникът се заверява от определено от работодателя отговорно лице –наставник на ученика и от учителя по производствена практика. След приключване на производствената практика ученикът представя дневника на учителя-ръководител.</w:t>
      </w:r>
    </w:p>
    <w:p w14:paraId="0DF800E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6.5.Представя на учителя–ръководител на производствената практика Служебна бележка, издадена от стопанската организация (предприятието, фирмата, институцията), в която е проведена практиката. Служебната бележка удостоверява, че ученикът е провел практическото си обучение в периода, определен в сключения договор за провеждане на производствена практика на ученици.(ПРИЛОЖЕНИЕ 3.)</w:t>
      </w:r>
    </w:p>
    <w:p w14:paraId="08585935" w14:textId="77777777" w:rsidR="002605BD" w:rsidRPr="000A693C" w:rsidRDefault="002605BD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513E2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ИЗПИТИ ЗА ПРИДОБИВАНЕ НА ПРОФЕСИОНАЛНА КВАЛИФИКАЦИЯ</w:t>
      </w:r>
    </w:p>
    <w:p w14:paraId="646EAF6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1.Държавен изпит за придобиване на професионална квалификация</w:t>
      </w:r>
    </w:p>
    <w:p w14:paraId="74173188" w14:textId="37CA3C0E" w:rsidR="003E2DBA" w:rsidRPr="003E2DBA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1.1.Държавният изпит за придобиване на професионална квалификация се провежда в две части: по теория на професията и специалността и по практика на професията и специалността.</w:t>
      </w:r>
    </w:p>
    <w:p w14:paraId="5DA163CD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1.2.Държавните изпити за придобиване на професионална квалификация-по теория и практика на професията, се провеждат по национални изпитни програми в съответствие с държавния образователен стандарт за придобиване на квалификация по професия.</w:t>
      </w:r>
    </w:p>
    <w:p w14:paraId="25C5CFF0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1.3.Държавните изпити за придобиване на степен на професионална квалификация се провеждат в три сесии: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юни и/или юли;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септември;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януари.</w:t>
      </w:r>
    </w:p>
    <w:p w14:paraId="58ED6C06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1.4.Датите на държавните изпити по теория на професията и специалността и сроковете за подаване на заявления за всяка сесия се определят със заповед на министъра на образованието и науката в началото на учебната година.</w:t>
      </w:r>
    </w:p>
    <w:p w14:paraId="45C3004E" w14:textId="64EF97E3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1.5.Датите на държавните изпити по практика на професията и специалността и сроковете за подаване на заявления за всяка сесия се определя със заповед на директора на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началото на учебната година.</w:t>
      </w:r>
    </w:p>
    <w:p w14:paraId="3BD3F533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1.6.Държавният изпит по теория е писмена разработка по изпитна тема или тест върху учебното съдържание от задължителната професионална подготовка и е с продължителност четири астрономически часа за всички професии/специалности.</w:t>
      </w:r>
    </w:p>
    <w:p w14:paraId="39962CF7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1.7.Обучаваните за една и съща професия и специалност полагат държавния изпит по теория на професията и специалността по една и съща изпитна тема.</w:t>
      </w:r>
    </w:p>
    <w:p w14:paraId="48B272E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1.8.Държавният изпит в по практика на професията се провежда по индивидуални практически задания или изготвяне и защита на бизнес проекти (индивидуална разработка или в екип до 3 ученика), в съответствие със съдържанието на националните изпитни програми за придобиване на степен на професионална квалификация или изготвяне и защита на бизнес проекти и е с продължителност четири астрономически часа за всички професии/специалности.</w:t>
      </w:r>
    </w:p>
    <w:p w14:paraId="6C53E7BA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1.9.За организиране и провеждане на държавните изпити за придобиване на професионална квалификация директорът на училището издава заповеди.</w:t>
      </w:r>
    </w:p>
    <w:p w14:paraId="5E785A08" w14:textId="4A22BFDE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1.10.Най-късно три работни дни преди датата за провеждане на изпита се обявява на общодостъпно място в сградата и в електронния сайт на ПДТГ датата, мястото и началния час на всеки изпит, както и срока и мястото за оповестяване на резултатите.</w:t>
      </w:r>
    </w:p>
    <w:p w14:paraId="3227951F" w14:textId="77777777" w:rsidR="00936608" w:rsidRPr="000A693C" w:rsidRDefault="00936608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C5E05F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2.Комисии за подготовка, организиране и провеждане на държавните изпити за придобиване на професионална квалификация</w:t>
      </w:r>
    </w:p>
    <w:p w14:paraId="2A8788BB" w14:textId="77777777" w:rsidR="002605BD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2.1.Комисия по допускане до изпитите:</w:t>
      </w:r>
    </w:p>
    <w:p w14:paraId="75B00B72" w14:textId="3852D5E0" w:rsidR="002605BD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•Взема решение за допускане до държавни изпити за придобиване степен на професионална квалификация на подалите заявления и го оформя в протокол с номенклатурен номер 3-79, съгласно Наредба 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8/23.08.2016 г. за информацията и документите за системата на предучилищното и училищното образование. </w:t>
      </w:r>
    </w:p>
    <w:p w14:paraId="3DAE5983" w14:textId="2C954620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•Изготвя списъци на допуснатите и на недопуснатите до държавни изпити и ги оповестява на информационното табло в </w:t>
      </w:r>
      <w:r w:rsidR="00936608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65D0B44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2.2.Комисия по подготовка и провеждане на изпитите:</w:t>
      </w:r>
    </w:p>
    <w:p w14:paraId="1761BA8B" w14:textId="532890D3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•Взема решение за мястото на провеждане на изпитите в срок, определен със заповед на директора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BE6CF8E" w14:textId="5648D84D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•Определя работното място на всеки ученик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8212382" w14:textId="410A44BC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•Осигурява необходимата документация за работата на квесторите по време на провеждане на изпита по теория (Протокол за дежурство при провеждане на писмен изпит номенклатурен номер 3-82 и листи, подпечатани с печата на ПДТГ, за писмената разработка по изпитната тема)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F655D37" w14:textId="13A0FCE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•Осигурява необходимите консумативи и изправността на необходимата материално-техническа база за провеждане на изпитите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DEBB4F8" w14:textId="77777777" w:rsidR="00936608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•Подготвя изпитните зали –номерация на работните места, поставяне на етикети с имената на учениците по списъка за съответните зали и запечатва залите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A267A9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•Един ден преди датата на всеки изпит председателят на комисията получава с протокол запечатания бял непрозрачен плик с изпитните билети/индивидуалните практически задания, предаден от изпитните комисии на ЗДУ</w:t>
      </w:r>
      <w:r w:rsidR="00936608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за съхранение. Преди началото на изпита по теория на професията/специалността предава плика на квесторите в залата, в която ще се тегли изпитната тема. Преди началото на изпита по практика на професията/специалността предава плика на председателя на комисията за провеждане и оценяване.</w:t>
      </w:r>
    </w:p>
    <w:p w14:paraId="6DCEA2E2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•Размножава изтегления изпитен билет за изпита по теория в съответствие с броя на явилите се на изпита ученици и предава копията на квесторите в изпитните зали.</w:t>
      </w:r>
    </w:p>
    <w:p w14:paraId="36004154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по теория председателят на комисията получава с протокол от квесторите в залата, в която е теглена изпитната тема, разрязания голям бял плик с неразпечатаните малки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пликове с изпитни билети, разпечатания малък плик с изтегления изпитен билет, неизползваните листове и листовете с черновите на писмените работи. </w:t>
      </w:r>
    </w:p>
    <w:p w14:paraId="4BB2D590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по практика председателят на комисията получава с протокол от председателя на комисията за провеждане и оценяване разрязания голям плик с неразпечатаните малки пликове с индивидуални практически задания.</w:t>
      </w:r>
    </w:p>
    <w:p w14:paraId="750017EC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•Председателят на комисията осъществява видеонаблюдение и прави пълен видеозапис на провеждането на изпитите във всички изпитни зали.</w:t>
      </w:r>
    </w:p>
    <w:p w14:paraId="4013A724" w14:textId="77777777" w:rsidR="000A693C" w:rsidRPr="002605BD" w:rsidRDefault="000A693C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14:paraId="129DB873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2.3.Комисии от квестори за изпитите по теория–определят се за всяка професия и специалност, като в състава им се включват лица, които не са специалисти по съответната професионална подготовка:</w:t>
      </w:r>
    </w:p>
    <w:p w14:paraId="3D65B70D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•Изпълняват задълженията си като квестори в съответствие с предварителен инструктаж и водят Протокол за дежурство при провеждане на писмен изпит с номенклатурен номер 3-82.</w:t>
      </w:r>
    </w:p>
    <w:p w14:paraId="6C3D4F67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на директора протоколи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дежурство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писмените работи на учениците.</w:t>
      </w:r>
    </w:p>
    <w:p w14:paraId="5DF01981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с протоколна председателя на комисията по подготовка и провеждане на изпитите протокола за отпечатване на плик с изпитни билети за държавния изпит по теория на професията и специалността, разрязания голям плик с неразпечатаните малки пликове с изпитни билети, разпечатания малък плик с изтегления изпитен билет, неизползваните листове и листовете с черновите на писмените работи.</w:t>
      </w:r>
    </w:p>
    <w:p w14:paraId="6962AE04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2.4.Комисии за оценяване на изпитите по теория–определят се за всяка професия и специалност, по която ще се провежда държавен изпит, в съответствие с чл. 35 от ЗПОО:</w:t>
      </w:r>
    </w:p>
    <w:p w14:paraId="5AEEBD8B" w14:textId="7777777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•Изготвят изпитни билети и материали в съответствие с Националната изпитна програма по теория на съответната професия/специалност в срок, определен със заповед на директора. </w:t>
      </w:r>
    </w:p>
    <w:p w14:paraId="40597A5B" w14:textId="7A786287" w:rsidR="000A693C" w:rsidRPr="000A693C" w:rsidRDefault="003E2DBA" w:rsidP="0093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•До един ден след срока за изготвяне представят изпитните билети за заверка от директора. В присъствието на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 изпитните билети се поставят и запечатват в малки бели непрозрачни пликове, които се поставят в голям бял непрозрачен плик.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Големият плик се запечатва, подписва се от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комисия, подпечатва се с печата на училището и с протокол се предава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 съхранение в кабинет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до деня на провеждане на изпита. </w:t>
      </w:r>
    </w:p>
    <w:p w14:paraId="6EBBBBA2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•Оценяват писмените работи в съответствие с критериите, определени в НИП, като всеки член на комисията попълва оценъчна карта с критерии и показатели за оценка на всяка представена писмена разработка. Оценката от държавния изпит по теория за всяка писмена работа се формира като средноаритметична от индивидуалните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 на членовете на комисията, с точност до 0,01.</w:t>
      </w:r>
    </w:p>
    <w:p w14:paraId="0C4E4ECE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•За всяка писмена работа изготвят рецензия. Рецензията и оценката се вписват от комисията върху писмената работа.</w:t>
      </w:r>
    </w:p>
    <w:p w14:paraId="1BAA423F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•Оформят решенията си в Протокол за резултата от писмен изпит с номенклатурен номер 3-80 –индивидуален за всеки член на комисията и общ, съгласно Наредба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8/23.08.2016 г. за информацията и документите за системата на предучилищното и училищното образование.</w:t>
      </w:r>
    </w:p>
    <w:p w14:paraId="680D631D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•Представят на директора протоколите за резултати от проведените изпити по теория, попълнените оценъчни карти и оценените писмени работи. </w:t>
      </w:r>
    </w:p>
    <w:p w14:paraId="340882FC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•Директорът предава с протокол на ЗДУД заверените протоколи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дежурство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протоколи за резултати от изпитите по теория, оценъчните карти и писмените работи за съхранение съгласно Вътрешни правила за водене,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регистриране, обработване, съхраняване и използване на документи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5FC15624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•Място и начин за оповестяване на резултатите от изпита: кабинет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2 -чрез лично информиране на учениците от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Д, въз основа на Протокол за резултата от писмен изпит/ н. н. 3-80 на комисията за оценяване на изпита по теория. </w:t>
      </w:r>
    </w:p>
    <w:p w14:paraId="00F73F70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2.5.Комисии за провеждане и оценяване на изпитите по практика</w:t>
      </w:r>
    </w:p>
    <w:p w14:paraId="76B0FC33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-определят се за всяка професия и специалност, по която ще се провежда държавен изпит, в съответствие с чл.35 от ЗПОО:</w:t>
      </w:r>
    </w:p>
    <w:p w14:paraId="5F490B7E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•Изготвят индивидуални практически задания за всеки ученик, в които се формулират критерии за оценяване в съответствие с утвърдените в НИП за придобиване на професионална квалификация по съответната професия в срок, определен със заповед на директора.</w:t>
      </w:r>
    </w:p>
    <w:p w14:paraId="212D44F2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•При провеждане на изпита по практика за дадена професия/специалност на групи в различни изпитни зали или в различни дни, броят на индивидуалните практически задания е най-малко с един повече от броя на допуснатите ученици в по-голямата група. За всяка група се подготвя комплект от изготвените индивидуални практически задания.</w:t>
      </w:r>
    </w:p>
    <w:p w14:paraId="7B724679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•До един ден след срока за изготвянето им представят практическите задания за заверка от директора. В присъствието на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 изпитните билети се поставят и запечатват в бели непрозрачни пликове, които се поставят в голям бял непрозрачен плик.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Големият плик се запечатва, подписва се от директора,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 председателя на изпитната комисия, подпечатва се с печата на училището и с протокол се предава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 съхранение в кабинет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до деня на провеждане на изпита. </w:t>
      </w:r>
    </w:p>
    <w:p w14:paraId="68017B9E" w14:textId="175D903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•Ако изпитът по практика е разработване и защита на бизнес проект, разработват критерии и показатели за оценяване на изготвянето и защитата на представените проекти в съответствие с посочените в Национална изпитна програма и в Държавно образователно изискване за придобиване на квалификация по професията/специалността.</w:t>
      </w:r>
    </w:p>
    <w:p w14:paraId="6C7099D4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•По време на изпита наблюдават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практическото задание и може да се намесват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в случаите на очевидна грешка, която води до злополука, изхабяване на материали и повреда на техниката и инструментите.</w:t>
      </w:r>
    </w:p>
    <w:p w14:paraId="0A029E8B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•Оценяват изпълнението на практическото задание/изготвянето и защитата на представените бизнес проекти в съответствие със зададените критерии, като всеки член на комисията попълва оценъчна карта с критерии и показатели за оценка на практическо задание/бизнес проект. Оценката от държавния изпит по практика се формира, като средноаритметична от индивидуалните оценки на членовете на комисията, с точност до 0,01;</w:t>
      </w:r>
    </w:p>
    <w:p w14:paraId="61B1DBDE" w14:textId="36CA4D42" w:rsidR="003E2DBA" w:rsidRPr="003E2DBA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•Оформят решенията си за резултата от изпита в Протокол за резултата от практически изпит 3-80 –индивидуален за всеки членна комисията и общ в деня на приключване на изпита.</w:t>
      </w:r>
    </w:p>
    <w:p w14:paraId="74BB93FC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•Представят на директора протоколите за резултати от проведените изпити по практика и попълнените оценъчни карти.</w:t>
      </w:r>
    </w:p>
    <w:p w14:paraId="71BA119F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•След приключване на изпита с протокол предават на председателя на комисията по подготовка и провеждане на изпитите разрязания голям плик с неразпечатаните малки пликове с индивидуални практически задания.</w:t>
      </w:r>
    </w:p>
    <w:p w14:paraId="51C202E1" w14:textId="5577D884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•След приключване на изпита предават с протокол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 изтеглените от учениците изпитни билети, изпълнените индивидуални практически задания на хартиен носител или записани на диск CD-R.</w:t>
      </w:r>
    </w:p>
    <w:p w14:paraId="73AED473" w14:textId="6A755BC2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•Директорът предава с протокол на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 заверените протоколи за резултати от изпитите по практика и попълнените оценъчни карти за съхранение съгласно Вътрешни правила за водене, регистриране, обработване, съхраняване и използване на документи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27F2B8A" w14:textId="77777777" w:rsidR="000A693C" w:rsidRPr="000A693C" w:rsidRDefault="000A693C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779641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и начин за оповестяване на резултатите от изпита: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2 -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лично информиране на учениците от ЗДУ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Д, въз основа на Протокол за резултата от практически изпит/ н. н. 3-80 на комисията за провеждане и оценяване на изпита по практика. </w:t>
      </w:r>
    </w:p>
    <w:p w14:paraId="1C4EC11A" w14:textId="77777777" w:rsidR="000A693C" w:rsidRPr="000A693C" w:rsidRDefault="000A693C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639258" w14:textId="7777777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2.6.Комисия за придобиване на професионална квалификация–включва председателите на комисиите за оценяване на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изпитите по теория и на комисиите за провеждане и оценяване на изпитите по практика:</w:t>
      </w:r>
    </w:p>
    <w:p w14:paraId="62C011E6" w14:textId="44442AB7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•Оформя решението си в Протокол за оценките от държавните изпити за придобиване на професионална квалификация с номенклатурен номер 3-81Б, съгласно Наредба 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8/</w:t>
      </w:r>
      <w:r w:rsidR="00D71E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23.8.2016 г. за информацията и документите за системата на предучилищното и училищното образование.</w:t>
      </w:r>
    </w:p>
    <w:p w14:paraId="3E872BD5" w14:textId="77777777" w:rsidR="000A693C" w:rsidRPr="000A693C" w:rsidRDefault="000A693C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7733A3" w14:textId="2C1477C0" w:rsidR="000A693C" w:rsidRPr="000A693C" w:rsidRDefault="003E2DBA" w:rsidP="000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Настоящите правила за организация и провеждане на практическо обучение в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утвърдени със 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заповед 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РД-10-1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659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2605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.9.20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на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Бургас.</w:t>
      </w:r>
    </w:p>
    <w:p w14:paraId="18FB7C94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0736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4EC7A6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8BC487" w14:textId="37508E45" w:rsid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6EB4C6" w14:textId="77777777" w:rsidR="002605BD" w:rsidRDefault="002605B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6E74F5" w14:textId="4589B95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980C61" w14:textId="171FD3E9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114FFC" w14:textId="2236552F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6EAF5D" w14:textId="464A3A9B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B73283" w14:textId="17199C24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87CEAB" w14:textId="11105BCD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9E8D9B" w14:textId="4CAB4DBF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D27B71" w14:textId="3FD67CD6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7FEEF7" w14:textId="20FF4FAD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A0606F" w14:textId="0CA0723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49A2FD" w14:textId="5DFE6793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D85DEE" w14:textId="1E9830AE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90460C" w14:textId="6CDC1518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2238A6" w14:textId="05E406C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E3FAC6" w14:textId="20183D8C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424C7" w14:textId="77777777" w:rsidR="00852129" w:rsidRPr="000A693C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D580B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D179F8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0247D" w14:textId="77777777" w:rsidR="0039545D" w:rsidRDefault="0039545D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734C4AD4" w14:textId="0962EAA3" w:rsidR="000A693C" w:rsidRPr="000A693C" w:rsidRDefault="003E2DBA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ПРИЛОЖЕНИЕ 1.</w:t>
      </w:r>
    </w:p>
    <w:p w14:paraId="52EBB674" w14:textId="77777777" w:rsidR="000A693C" w:rsidRPr="000A693C" w:rsidRDefault="003E2DBA" w:rsidP="000A6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</w:p>
    <w:p w14:paraId="5D9915C2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A93B9A" w14:textId="5764413A" w:rsid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273CAA" w14:textId="484F237E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117B88" w14:textId="7CBCD350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9428DB" w14:textId="4EA80962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7CC381" w14:textId="77777777" w:rsidR="00852129" w:rsidRPr="000A693C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6F132E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E7A49D" w14:textId="7B6A8EBC" w:rsidR="000A693C" w:rsidRDefault="003E2DBA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14:paraId="41F2B2FD" w14:textId="16C974F2" w:rsidR="00852129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9982402" w14:textId="6CAA2E20" w:rsidR="00852129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7B873D1" w14:textId="77777777" w:rsidR="00852129" w:rsidRPr="000A693C" w:rsidRDefault="00852129" w:rsidP="000A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78D730E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12A1A5" w14:textId="77777777" w:rsidR="000A693C" w:rsidRPr="000A693C" w:rsidRDefault="000A693C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A8BC07" w14:textId="1B876633" w:rsidR="000A693C" w:rsidRPr="00852129" w:rsidRDefault="003E2DBA" w:rsidP="00852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ият/ата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</w:t>
      </w:r>
      <w:r w:rsidR="00852129"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</w:p>
    <w:p w14:paraId="7A7D2ED6" w14:textId="77777777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CF9B7B" w14:textId="77777777" w:rsidR="00852129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557A55" w14:textId="34688553" w:rsidR="000A693C" w:rsidRDefault="003E2DBA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 на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</w:t>
      </w: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........................................................................, </w:t>
      </w:r>
    </w:p>
    <w:p w14:paraId="777A8D87" w14:textId="77777777" w:rsidR="00852129" w:rsidRPr="00852129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8E7499" w14:textId="77777777" w:rsidR="00852129" w:rsidRDefault="00852129" w:rsidP="00852129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439325" w14:textId="22F167F6" w:rsidR="000A693C" w:rsidRDefault="003E2DBA" w:rsidP="0085212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ученик/</w:t>
      </w:r>
      <w:proofErr w:type="spellStart"/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на </w:t>
      </w:r>
      <w:r w:rsidR="000A693C" w:rsidRPr="000A69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-Бургас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ъм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/а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синът/дъщеря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проведе производствената си практика 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14:paraId="710A44C2" w14:textId="7B4AB27E" w:rsidR="00852129" w:rsidRPr="000A693C" w:rsidRDefault="00852129" w:rsidP="00852129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……………………………………………………………………………………………………...</w:t>
      </w:r>
    </w:p>
    <w:p w14:paraId="0ED09797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5B050A" w14:textId="1064E99C" w:rsid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62AC90" w14:textId="77777777" w:rsidR="00852129" w:rsidRPr="000A693C" w:rsidRDefault="00852129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D1FABC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9DDE52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5A006" w14:textId="77777777" w:rsidR="000A693C" w:rsidRPr="000A693C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56B731" w14:textId="6C1D97D3" w:rsidR="00852129" w:rsidRDefault="003E2DBA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</w:t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693C" w:rsidRPr="000A69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……………….…………………</w:t>
      </w:r>
    </w:p>
    <w:p w14:paraId="33592588" w14:textId="3026B115" w:rsidR="000A693C" w:rsidRPr="00852129" w:rsidRDefault="000A693C" w:rsidP="00852129">
      <w:pPr>
        <w:pStyle w:val="a3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(име, фамилия подпис)</w:t>
      </w:r>
    </w:p>
    <w:p w14:paraId="213C9E6E" w14:textId="2D96B74E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0300E8" w14:textId="30468864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EB4271" w14:textId="0860A1ED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30AF66" w14:textId="2CC5E600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1550E9" w14:textId="2FCDDC5A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8B3D25" w14:textId="03B55CC2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B42750" w14:textId="1D5501AE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2E2CFA" w14:textId="43805893" w:rsidR="000A693C" w:rsidRPr="000A693C" w:rsidRDefault="000A693C" w:rsidP="000A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C11B29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2DF885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735DD6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CC592D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98F6C1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3FD3C4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DDF3B7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814C2E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891B42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8E44B" w14:textId="4D41F771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A37BD8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013A6D" w14:textId="77777777" w:rsidR="002605BD" w:rsidRDefault="002605BD" w:rsidP="00852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6AAA2BBD" w14:textId="01C072D0" w:rsidR="00852129" w:rsidRPr="00852129" w:rsidRDefault="003E2DBA" w:rsidP="008521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ПРИЛОЖЕНИЕ 2</w:t>
      </w:r>
      <w:r w:rsidRPr="003E2D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FB4F41C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BB625A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BD4E4D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AAAC7D" w14:textId="77777777" w:rsidR="00852129" w:rsidRPr="00852129" w:rsidRDefault="00852129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32D7C14" w14:textId="77777777" w:rsidR="00852129" w:rsidRPr="00852129" w:rsidRDefault="003E2DBA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Г О В О Р</w:t>
      </w:r>
    </w:p>
    <w:p w14:paraId="419E6ABB" w14:textId="77777777" w:rsidR="00852129" w:rsidRPr="00852129" w:rsidRDefault="003E2DBA" w:rsidP="0085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провеждане на производствена практика на ученици</w:t>
      </w:r>
    </w:p>
    <w:p w14:paraId="1905E303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9B5729" w14:textId="77777777" w:rsidR="00852129" w:rsidRDefault="00852129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E49968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г. в гр.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 </w:t>
      </w:r>
      <w:r w:rsidR="00852129" w:rsidRP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представлявана от Директора </w:t>
      </w:r>
      <w:r w:rsidR="008521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Мартин Костадинов Илиев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 и 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ЕИК:......................, телефон:.......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адрес:................................................................, представлявано от.......................................................................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., от друга страна, се сключи настоящият договор за съвместна дейност за провеждане на производствена практика.</w:t>
      </w:r>
    </w:p>
    <w:p w14:paraId="770A7AE9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867AA2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І. ЦЕЛ НА ДОГОВОРА</w:t>
      </w:r>
    </w:p>
    <w:p w14:paraId="39E91804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оптимални работни условия за провеждане на производствена практика на учениците и формиране на професионални компетенции.</w:t>
      </w:r>
    </w:p>
    <w:p w14:paraId="7A295980" w14:textId="5CA63B50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място: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3CB05A" w14:textId="6D99CC9D" w:rsidR="00852129" w:rsidRDefault="003E2DBA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(фирма/институция/учреждение,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населено място, адрес)</w:t>
      </w:r>
    </w:p>
    <w:p w14:paraId="7B963CA7" w14:textId="4DA1D378" w:rsidR="00852129" w:rsidRDefault="00852129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3A85B9" w14:textId="77777777" w:rsidR="00852129" w:rsidRDefault="00852129" w:rsidP="0085212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8A7D79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................................</w:t>
      </w:r>
    </w:p>
    <w:p w14:paraId="4F6CE013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5B723D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744D30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Наставник: 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</w:p>
    <w:p w14:paraId="77C0373A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850"/>
        <w:gridCol w:w="2831"/>
      </w:tblGrid>
      <w:tr w:rsidR="00852129" w14:paraId="7AB2E9FF" w14:textId="77777777" w:rsidTr="00852129">
        <w:tc>
          <w:tcPr>
            <w:tcW w:w="2830" w:type="dxa"/>
          </w:tcPr>
          <w:p w14:paraId="66BC98FE" w14:textId="3702AF46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 на ученика</w:t>
            </w:r>
          </w:p>
        </w:tc>
        <w:tc>
          <w:tcPr>
            <w:tcW w:w="2694" w:type="dxa"/>
          </w:tcPr>
          <w:p w14:paraId="6C462688" w14:textId="4F34967F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850" w:type="dxa"/>
          </w:tcPr>
          <w:p w14:paraId="5A411C93" w14:textId="2CB3482B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831" w:type="dxa"/>
          </w:tcPr>
          <w:p w14:paraId="0EF22645" w14:textId="7E0AD1AD" w:rsidR="00852129" w:rsidRDefault="00852129" w:rsidP="008521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 -ръководител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E2D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производствена практика</w:t>
            </w:r>
          </w:p>
        </w:tc>
      </w:tr>
      <w:tr w:rsidR="00852129" w14:paraId="2DCDB72B" w14:textId="77777777" w:rsidTr="00852129">
        <w:tc>
          <w:tcPr>
            <w:tcW w:w="2830" w:type="dxa"/>
          </w:tcPr>
          <w:p w14:paraId="3CC7E009" w14:textId="52583426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4" w:type="dxa"/>
          </w:tcPr>
          <w:p w14:paraId="5AEA919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73E0ED6D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1701740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52129" w14:paraId="719137FB" w14:textId="77777777" w:rsidTr="00852129">
        <w:tc>
          <w:tcPr>
            <w:tcW w:w="2830" w:type="dxa"/>
          </w:tcPr>
          <w:p w14:paraId="47F8B90C" w14:textId="436C6B9D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4" w:type="dxa"/>
          </w:tcPr>
          <w:p w14:paraId="2BDFE5B1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477B7318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65FB379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52129" w14:paraId="0CE20D4B" w14:textId="77777777" w:rsidTr="00852129">
        <w:tc>
          <w:tcPr>
            <w:tcW w:w="2830" w:type="dxa"/>
          </w:tcPr>
          <w:p w14:paraId="6B1D8FFE" w14:textId="35E100B6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694" w:type="dxa"/>
          </w:tcPr>
          <w:p w14:paraId="6829EE32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BA3D5CC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1" w:type="dxa"/>
          </w:tcPr>
          <w:p w14:paraId="474DC096" w14:textId="77777777" w:rsidR="00852129" w:rsidRDefault="00852129" w:rsidP="0085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03FBC54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B8EF7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.ІІ. ПРАВА И ЗАДЪЛЖЕНИЯ НА СТРАНИТЕ ПО ДОГОВОРА</w:t>
      </w:r>
    </w:p>
    <w:p w14:paraId="11F89AFE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EA23DD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ЗАДЪЛЖЕНИЯ НА </w:t>
      </w:r>
      <w:r w:rsidR="00852129" w:rsidRP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 училище „Епископ Константин Преславски“ - Бургас</w:t>
      </w:r>
      <w:r w:rsidR="00852129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D2CB653" w14:textId="77777777" w:rsidR="00852129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0D1BAF" w14:textId="29FA2A12" w:rsidR="00852129" w:rsidRP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Чрез учителя -ръководител на производствена практика се осигурява:</w:t>
      </w:r>
    </w:p>
    <w:p w14:paraId="4B746D35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1.Учебна програма за производствена практика.</w:t>
      </w:r>
    </w:p>
    <w:p w14:paraId="0C2A2F56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2.Спазване на трудовата дисциплина от учениците.3</w:t>
      </w:r>
    </w:p>
    <w:p w14:paraId="02E2E583" w14:textId="77777777" w:rsidR="00852129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.Контрол върху срочно и качествено изпълнение на поставените практически задания.</w:t>
      </w:r>
    </w:p>
    <w:p w14:paraId="61BC348D" w14:textId="558B78F4" w:rsidR="003E2DBA" w:rsidRDefault="003E2DBA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4.Възстановяване от учениците на умишлено нанесени щети на предприятието /фирмата/.</w:t>
      </w:r>
    </w:p>
    <w:p w14:paraId="62AC027B" w14:textId="77777777" w:rsidR="00852129" w:rsidRPr="003E2DBA" w:rsidRDefault="00852129" w:rsidP="0085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26005D" w14:textId="2C97D8AD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Б. ЗАДЪЛЖЕНИЯ НА ...............................................................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.............:</w:t>
      </w:r>
    </w:p>
    <w:p w14:paraId="312C729C" w14:textId="77777777" w:rsidR="00852129" w:rsidRDefault="003E2DBA" w:rsidP="008521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предприятието/фирмата)</w:t>
      </w:r>
    </w:p>
    <w:p w14:paraId="693E1DC7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1.Да запознае учениците с правилника за вътрешния ред</w:t>
      </w:r>
      <w:r w:rsidR="00852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предприятието;</w:t>
      </w:r>
    </w:p>
    <w:p w14:paraId="74FC6953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2.Да проведе начален инструктаж и инструктаж на работното място на всеки ученик.</w:t>
      </w:r>
    </w:p>
    <w:p w14:paraId="4152FC58" w14:textId="77777777" w:rsidR="00852129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3.Да определи работно място на ученика за периода на провеждане на практиката.</w:t>
      </w:r>
    </w:p>
    <w:p w14:paraId="448D1ECE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4.Да определи специалист от предприятието за наставник на учениците по време на производствената практика.</w:t>
      </w:r>
    </w:p>
    <w:p w14:paraId="5D228F4F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5.Да осигури здравословни и безопасни условия на обучение и труд.</w:t>
      </w:r>
    </w:p>
    <w:p w14:paraId="74169DF9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E644D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314BB0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45CC71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СРОК НА ДЕЙСТВИЕ НА ДОГОВОРА: от ...............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......г. до ........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 г.</w:t>
      </w:r>
    </w:p>
    <w:p w14:paraId="715732D7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C31C08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133914" w14:textId="77777777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ДОГОВАРЯЩИ СЕ СТРАНИ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FFBCA8E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8CB81E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051D92" w14:textId="61D2560A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„Епископ Константин Преславски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...................................................: </w:t>
      </w:r>
    </w:p>
    <w:p w14:paraId="56E61850" w14:textId="78B59A6D" w:rsidR="0039545D" w:rsidRDefault="0039545D" w:rsidP="0039545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3E2DBA"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предприятието/фирмата)</w:t>
      </w:r>
    </w:p>
    <w:p w14:paraId="0C501C9D" w14:textId="77777777" w:rsidR="0039545D" w:rsidRDefault="0039545D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50E92" w14:textId="7EB0BE82" w:rsidR="0039545D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ЛИЦЕ: ........................</w:t>
      </w:r>
    </w:p>
    <w:p w14:paraId="0C38FE29" w14:textId="0FE07B8A" w:rsidR="003E2DBA" w:rsidRPr="000A693C" w:rsidRDefault="003E2DBA" w:rsidP="003954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Илиев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95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</w:t>
      </w:r>
      <w:r w:rsidR="00623F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2DBA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 и подпис/</w:t>
      </w:r>
    </w:p>
    <w:p w14:paraId="6C40290F" w14:textId="74741B0F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3F0882" w14:textId="7E363904" w:rsidR="003E2DBA" w:rsidRPr="000A693C" w:rsidRDefault="003E2DBA" w:rsidP="003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D87F6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137C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0595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52B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2E21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460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BE807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0237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12C1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7EDF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8116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B573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E275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6A5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394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18AA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D3E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BD3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6D3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D11E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6962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E2FB0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74A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FEA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9FD8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751F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B1EA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1B53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750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1B351" w14:textId="6A4312F2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B372" w14:textId="77777777" w:rsidR="00D71EC9" w:rsidRDefault="00D71EC9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B69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44E50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4147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53C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3778" w14:textId="77777777" w:rsidR="0039545D" w:rsidRPr="0039545D" w:rsidRDefault="003E2DBA" w:rsidP="0039545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45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3.</w:t>
      </w:r>
    </w:p>
    <w:p w14:paraId="56E26B78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C823D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CFAE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A970" w14:textId="576D08F1" w:rsidR="0039545D" w:rsidRDefault="003E2DBA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Изх. No .......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./............</w:t>
      </w:r>
      <w:r w:rsidR="0039545D">
        <w:rPr>
          <w:rFonts w:ascii="Times New Roman" w:hAnsi="Times New Roman" w:cs="Times New Roman"/>
          <w:sz w:val="24"/>
          <w:szCs w:val="24"/>
        </w:rPr>
        <w:t>………..</w:t>
      </w:r>
      <w:r w:rsidRPr="000A693C">
        <w:rPr>
          <w:rFonts w:ascii="Times New Roman" w:hAnsi="Times New Roman" w:cs="Times New Roman"/>
          <w:sz w:val="24"/>
          <w:szCs w:val="24"/>
        </w:rPr>
        <w:t>......г.</w:t>
      </w:r>
    </w:p>
    <w:p w14:paraId="1E3A42C4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19A1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D67D5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1E206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98E9C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AC2B3" w14:textId="77777777" w:rsidR="0039545D" w:rsidRPr="0039545D" w:rsidRDefault="003E2DBA" w:rsidP="0039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45D">
        <w:rPr>
          <w:rFonts w:ascii="Times New Roman" w:hAnsi="Times New Roman" w:cs="Times New Roman"/>
          <w:b/>
          <w:bCs/>
          <w:sz w:val="24"/>
          <w:szCs w:val="24"/>
        </w:rPr>
        <w:t>СЛУЖЕБНА БЕЛЕЖКА</w:t>
      </w:r>
    </w:p>
    <w:p w14:paraId="106F31EB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57447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E28AA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6557F" w14:textId="77777777" w:rsidR="0039545D" w:rsidRDefault="0039545D" w:rsidP="003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4067" w14:textId="77777777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Настоящата служебна бележка се издава на 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 ученик/</w:t>
      </w:r>
      <w:proofErr w:type="spellStart"/>
      <w:r w:rsidRPr="000A693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0A693C">
        <w:rPr>
          <w:rFonts w:ascii="Times New Roman" w:hAnsi="Times New Roman" w:cs="Times New Roman"/>
          <w:sz w:val="24"/>
          <w:szCs w:val="24"/>
        </w:rPr>
        <w:t xml:space="preserve"> от ................. клас в </w:t>
      </w:r>
      <w:r w:rsidR="0039545D"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- Бургас</w:t>
      </w:r>
      <w:r w:rsidR="0039545D" w:rsidRP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в уверение на това, че за времето от .................</w:t>
      </w:r>
      <w:r w:rsidR="0039545D">
        <w:rPr>
          <w:rFonts w:ascii="Times New Roman" w:hAnsi="Times New Roman" w:cs="Times New Roman"/>
          <w:sz w:val="24"/>
          <w:szCs w:val="24"/>
        </w:rPr>
        <w:t>....</w:t>
      </w:r>
      <w:r w:rsidRPr="000A693C">
        <w:rPr>
          <w:rFonts w:ascii="Times New Roman" w:hAnsi="Times New Roman" w:cs="Times New Roman"/>
          <w:sz w:val="24"/>
          <w:szCs w:val="24"/>
        </w:rPr>
        <w:t>... г. до .......</w:t>
      </w:r>
      <w:r w:rsidR="0039545D">
        <w:rPr>
          <w:rFonts w:ascii="Times New Roman" w:hAnsi="Times New Roman" w:cs="Times New Roman"/>
          <w:sz w:val="24"/>
          <w:szCs w:val="24"/>
        </w:rPr>
        <w:t>...</w:t>
      </w:r>
      <w:r w:rsidRPr="000A693C">
        <w:rPr>
          <w:rFonts w:ascii="Times New Roman" w:hAnsi="Times New Roman" w:cs="Times New Roman"/>
          <w:sz w:val="24"/>
          <w:szCs w:val="24"/>
        </w:rPr>
        <w:t xml:space="preserve">............г. същият/същата е провел/а производствена практика в </w:t>
      </w:r>
      <w:r w:rsidR="0039545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>.</w:t>
      </w:r>
      <w:r w:rsidRPr="000A693C">
        <w:rPr>
          <w:rFonts w:ascii="Times New Roman" w:hAnsi="Times New Roman" w:cs="Times New Roman"/>
          <w:sz w:val="24"/>
          <w:szCs w:val="24"/>
        </w:rPr>
        <w:t>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  <w:r w:rsidRPr="000A693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9545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A693C">
        <w:rPr>
          <w:rFonts w:ascii="Times New Roman" w:hAnsi="Times New Roman" w:cs="Times New Roman"/>
          <w:sz w:val="24"/>
          <w:szCs w:val="24"/>
        </w:rPr>
        <w:t>.</w:t>
      </w:r>
      <w:r w:rsidR="0039545D">
        <w:rPr>
          <w:rFonts w:ascii="Times New Roman" w:hAnsi="Times New Roman" w:cs="Times New Roman"/>
          <w:sz w:val="24"/>
          <w:szCs w:val="24"/>
        </w:rPr>
        <w:t>.........</w:t>
      </w:r>
      <w:r w:rsidRPr="000A693C">
        <w:rPr>
          <w:rFonts w:ascii="Times New Roman" w:hAnsi="Times New Roman" w:cs="Times New Roman"/>
          <w:sz w:val="24"/>
          <w:szCs w:val="24"/>
        </w:rPr>
        <w:t>............, гр./с........</w:t>
      </w:r>
      <w:r w:rsidR="0039545D">
        <w:rPr>
          <w:rFonts w:ascii="Times New Roman" w:hAnsi="Times New Roman" w:cs="Times New Roman"/>
          <w:sz w:val="24"/>
          <w:szCs w:val="24"/>
        </w:rPr>
        <w:t>............</w:t>
      </w:r>
      <w:r w:rsidRPr="000A693C">
        <w:rPr>
          <w:rFonts w:ascii="Times New Roman" w:hAnsi="Times New Roman" w:cs="Times New Roman"/>
          <w:sz w:val="24"/>
          <w:szCs w:val="24"/>
        </w:rPr>
        <w:t>......</w:t>
      </w:r>
      <w:r w:rsidR="00395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F4C17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C2D61" w14:textId="7CEEA43A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Производствената практика не е платена.</w:t>
      </w:r>
    </w:p>
    <w:p w14:paraId="4862E3A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6793F" w14:textId="77777777" w:rsidR="0039545D" w:rsidRDefault="0039545D" w:rsidP="0039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0D5E8" w14:textId="51654EB9" w:rsidR="0039545D" w:rsidRDefault="003E2DBA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Служебната бележка се издава, за да послужи пред ръководството на</w:t>
      </w:r>
      <w:r w:rsidRPr="0039545D">
        <w:rPr>
          <w:rFonts w:ascii="Times New Roman" w:hAnsi="Times New Roman" w:cs="Times New Roman"/>
          <w:sz w:val="24"/>
          <w:szCs w:val="24"/>
        </w:rPr>
        <w:t xml:space="preserve"> </w:t>
      </w:r>
      <w:r w:rsidR="0039545D" w:rsidRPr="003954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училище „Епископ Константин Преславски“ – Бургас</w:t>
      </w:r>
      <w:r w:rsidR="0039545D" w:rsidRPr="0039545D">
        <w:rPr>
          <w:rFonts w:ascii="Times New Roman" w:hAnsi="Times New Roman" w:cs="Times New Roman"/>
          <w:sz w:val="24"/>
          <w:szCs w:val="24"/>
        </w:rPr>
        <w:t>.</w:t>
      </w:r>
    </w:p>
    <w:p w14:paraId="35E9BEA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E355C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D4FAE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A5B9A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4D1A4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427E0" w14:textId="65804A1D" w:rsidR="0039545D" w:rsidRDefault="003E2DBA" w:rsidP="0039545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A693C">
        <w:rPr>
          <w:rFonts w:ascii="Times New Roman" w:hAnsi="Times New Roman" w:cs="Times New Roman"/>
          <w:sz w:val="24"/>
          <w:szCs w:val="24"/>
        </w:rPr>
        <w:t>УПРАВИТЕЛ: .................</w:t>
      </w:r>
      <w:r w:rsidR="0039545D">
        <w:rPr>
          <w:rFonts w:ascii="Times New Roman" w:hAnsi="Times New Roman" w:cs="Times New Roman"/>
          <w:sz w:val="24"/>
          <w:szCs w:val="24"/>
        </w:rPr>
        <w:t>....</w:t>
      </w:r>
      <w:r w:rsidRPr="000A693C">
        <w:rPr>
          <w:rFonts w:ascii="Times New Roman" w:hAnsi="Times New Roman" w:cs="Times New Roman"/>
          <w:sz w:val="24"/>
          <w:szCs w:val="24"/>
        </w:rPr>
        <w:t>............</w:t>
      </w:r>
    </w:p>
    <w:p w14:paraId="430B4B62" w14:textId="77777777" w:rsidR="0039545D" w:rsidRDefault="0039545D" w:rsidP="0039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64DD6" w14:textId="7496AC20" w:rsidR="003E2DBA" w:rsidRPr="003E2DBA" w:rsidRDefault="003E2DBA" w:rsidP="0039545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693C">
        <w:rPr>
          <w:rFonts w:ascii="Times New Roman" w:hAnsi="Times New Roman" w:cs="Times New Roman"/>
          <w:sz w:val="24"/>
          <w:szCs w:val="24"/>
        </w:rPr>
        <w:t>.(име, фамилия, подпис</w:t>
      </w:r>
      <w:r w:rsidR="0039545D">
        <w:rPr>
          <w:rFonts w:ascii="Times New Roman" w:hAnsi="Times New Roman" w:cs="Times New Roman"/>
          <w:sz w:val="24"/>
          <w:szCs w:val="24"/>
        </w:rPr>
        <w:t>)</w:t>
      </w:r>
    </w:p>
    <w:p w14:paraId="3F560429" w14:textId="77777777" w:rsidR="008E4079" w:rsidRPr="003E2DBA" w:rsidRDefault="008E4079">
      <w:pPr>
        <w:rPr>
          <w:rFonts w:ascii="Trebuchet MS" w:hAnsi="Trebuchet MS"/>
        </w:rPr>
      </w:pPr>
    </w:p>
    <w:sectPr w:rsidR="008E4079" w:rsidRPr="003E2DBA" w:rsidSect="002605BD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01"/>
    <w:multiLevelType w:val="hybridMultilevel"/>
    <w:tmpl w:val="013C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11A"/>
    <w:multiLevelType w:val="hybridMultilevel"/>
    <w:tmpl w:val="D87CCC28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91737C4"/>
    <w:multiLevelType w:val="hybridMultilevel"/>
    <w:tmpl w:val="2B6C4BCC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67128210">
    <w:abstractNumId w:val="2"/>
  </w:num>
  <w:num w:numId="2" w16cid:durableId="513501798">
    <w:abstractNumId w:val="0"/>
  </w:num>
  <w:num w:numId="3" w16cid:durableId="17527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A"/>
    <w:rsid w:val="000A693C"/>
    <w:rsid w:val="001E3AF5"/>
    <w:rsid w:val="00231553"/>
    <w:rsid w:val="002605BD"/>
    <w:rsid w:val="0039545D"/>
    <w:rsid w:val="003E2DBA"/>
    <w:rsid w:val="00623FEC"/>
    <w:rsid w:val="00852129"/>
    <w:rsid w:val="008E4079"/>
    <w:rsid w:val="00936608"/>
    <w:rsid w:val="00CD2874"/>
    <w:rsid w:val="00D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C531"/>
  <w15:chartTrackingRefBased/>
  <w15:docId w15:val="{50627B74-7F78-4209-8FAA-E5C4D7C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08"/>
    <w:pPr>
      <w:ind w:left="720"/>
      <w:contextualSpacing/>
    </w:pPr>
  </w:style>
  <w:style w:type="table" w:styleId="a4">
    <w:name w:val="Table Grid"/>
    <w:basedOn w:val="a1"/>
    <w:uiPriority w:val="39"/>
    <w:rsid w:val="0085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lav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200229</dc:creator>
  <cp:keywords/>
  <dc:description/>
  <cp:lastModifiedBy>Martin Iliev</cp:lastModifiedBy>
  <cp:revision>2</cp:revision>
  <cp:lastPrinted>2021-04-16T10:39:00Z</cp:lastPrinted>
  <dcterms:created xsi:type="dcterms:W3CDTF">2022-09-27T13:40:00Z</dcterms:created>
  <dcterms:modified xsi:type="dcterms:W3CDTF">2022-09-27T13:40:00Z</dcterms:modified>
</cp:coreProperties>
</file>